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AA" w:rsidRDefault="00B05881" w:rsidP="00EE3FAA">
      <w:r>
        <w:t xml:space="preserve">     </w:t>
      </w:r>
      <w:r w:rsidR="00EE3FAA">
        <w:t>KAYHAN ERGUN MESLEKİ VE TEKNİK ANADOLU LİSESİ MÜDÜRLÜĞÜ HİZMET STANDARTLARI</w:t>
      </w:r>
    </w:p>
    <w:p w:rsidR="00EE3FAA" w:rsidRDefault="00EE3FA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3915"/>
        <w:gridCol w:w="2690"/>
        <w:gridCol w:w="1837"/>
      </w:tblGrid>
      <w:tr w:rsidR="00EE3FAA" w:rsidTr="00A23271">
        <w:tc>
          <w:tcPr>
            <w:tcW w:w="620" w:type="dxa"/>
          </w:tcPr>
          <w:p w:rsidR="00EE3FAA" w:rsidRDefault="00EE3FAA">
            <w:proofErr w:type="gramStart"/>
            <w:r>
              <w:t>S</w:t>
            </w:r>
            <w:r w:rsidR="00313FA9">
              <w:t>IRA</w:t>
            </w:r>
            <w:r>
              <w:t xml:space="preserve"> </w:t>
            </w:r>
            <w:r w:rsidR="00313FA9">
              <w:t xml:space="preserve"> NO</w:t>
            </w:r>
            <w:proofErr w:type="gramEnd"/>
          </w:p>
        </w:tc>
        <w:tc>
          <w:tcPr>
            <w:tcW w:w="3915" w:type="dxa"/>
          </w:tcPr>
          <w:p w:rsidR="00EE3FAA" w:rsidRDefault="00313FA9">
            <w:r>
              <w:t xml:space="preserve">HİZMETİN ADI </w:t>
            </w:r>
          </w:p>
        </w:tc>
        <w:tc>
          <w:tcPr>
            <w:tcW w:w="2690" w:type="dxa"/>
          </w:tcPr>
          <w:p w:rsidR="00EE3FAA" w:rsidRDefault="00313FA9">
            <w:r>
              <w:t>BAŞVURUDA İSTENEN BELGELER</w:t>
            </w:r>
          </w:p>
        </w:tc>
        <w:tc>
          <w:tcPr>
            <w:tcW w:w="1837" w:type="dxa"/>
          </w:tcPr>
          <w:p w:rsidR="00EE3FAA" w:rsidRDefault="00313FA9">
            <w:r>
              <w:t>HİZMETİN TAMAMLANMA SÜRESİ ( EN GEÇ)</w:t>
            </w:r>
          </w:p>
        </w:tc>
      </w:tr>
      <w:tr w:rsidR="00EE3FAA" w:rsidTr="00A23271">
        <w:tc>
          <w:tcPr>
            <w:tcW w:w="620" w:type="dxa"/>
          </w:tcPr>
          <w:p w:rsidR="00EE3FAA" w:rsidRDefault="00313FA9">
            <w:r>
              <w:t>1</w:t>
            </w:r>
          </w:p>
        </w:tc>
        <w:tc>
          <w:tcPr>
            <w:tcW w:w="3915" w:type="dxa"/>
          </w:tcPr>
          <w:p w:rsidR="00EE3FAA" w:rsidRDefault="00A23271">
            <w:r>
              <w:t>Öğrenim Belgesini veya Diplomasını Kaybedenlere Diploma Kayıt Örneğinin Verilmesi İlköğretim Diplomasının İadesi</w:t>
            </w:r>
          </w:p>
        </w:tc>
        <w:tc>
          <w:tcPr>
            <w:tcW w:w="2690" w:type="dxa"/>
          </w:tcPr>
          <w:p w:rsidR="00EE3FAA" w:rsidRDefault="00A23271">
            <w:r>
              <w:t>1-Dilekçe</w:t>
            </w:r>
          </w:p>
        </w:tc>
        <w:tc>
          <w:tcPr>
            <w:tcW w:w="1837" w:type="dxa"/>
          </w:tcPr>
          <w:p w:rsidR="00EE3FAA" w:rsidRDefault="00B05881">
            <w:r>
              <w:t>1 İŞ GÜNÜ</w:t>
            </w:r>
          </w:p>
        </w:tc>
      </w:tr>
      <w:tr w:rsidR="00EE3FAA" w:rsidTr="00A23271">
        <w:tc>
          <w:tcPr>
            <w:tcW w:w="620" w:type="dxa"/>
          </w:tcPr>
          <w:p w:rsidR="00EE3FAA" w:rsidRDefault="00313FA9">
            <w:r>
              <w:t>2</w:t>
            </w:r>
          </w:p>
        </w:tc>
        <w:tc>
          <w:tcPr>
            <w:tcW w:w="3915" w:type="dxa"/>
          </w:tcPr>
          <w:p w:rsidR="00EE3FAA" w:rsidRDefault="00A23271">
            <w:r>
              <w:t>9,10,11 ve 12. Sınıf Öğrencilerine Yönelik Yetişme ve Hazırlık Kursu Açılması</w:t>
            </w:r>
          </w:p>
        </w:tc>
        <w:tc>
          <w:tcPr>
            <w:tcW w:w="2690" w:type="dxa"/>
          </w:tcPr>
          <w:p w:rsidR="00EE3FAA" w:rsidRDefault="00A23271">
            <w:r>
              <w:t>1-Dilekçe</w:t>
            </w:r>
          </w:p>
        </w:tc>
        <w:tc>
          <w:tcPr>
            <w:tcW w:w="1837" w:type="dxa"/>
          </w:tcPr>
          <w:p w:rsidR="00EE3FAA" w:rsidRDefault="00B05881">
            <w:r>
              <w:t>5 İŞ GÜNÜ</w:t>
            </w:r>
          </w:p>
        </w:tc>
      </w:tr>
      <w:tr w:rsidR="00EE3FAA" w:rsidTr="00A23271">
        <w:tc>
          <w:tcPr>
            <w:tcW w:w="620" w:type="dxa"/>
          </w:tcPr>
          <w:p w:rsidR="00EE3FAA" w:rsidRDefault="00313FA9">
            <w:r>
              <w:t>3</w:t>
            </w:r>
          </w:p>
        </w:tc>
        <w:tc>
          <w:tcPr>
            <w:tcW w:w="3915" w:type="dxa"/>
          </w:tcPr>
          <w:p w:rsidR="00EE3FAA" w:rsidRDefault="00A23271">
            <w:r>
              <w:t>Okul Öğrenci Ödül ve Disiplin Kurulu Kararlarına Yapılan İtirazların  Bir Üst Kurula Gönderilmesi</w:t>
            </w:r>
          </w:p>
        </w:tc>
        <w:tc>
          <w:tcPr>
            <w:tcW w:w="2690" w:type="dxa"/>
          </w:tcPr>
          <w:p w:rsidR="00EE3FAA" w:rsidRDefault="00A23271">
            <w:r>
              <w:t>1-Dilekçe</w:t>
            </w:r>
          </w:p>
        </w:tc>
        <w:tc>
          <w:tcPr>
            <w:tcW w:w="1837" w:type="dxa"/>
          </w:tcPr>
          <w:p w:rsidR="00EE3FAA" w:rsidRDefault="00B05881">
            <w:r>
              <w:t>5 İŞ GÜNÜ</w:t>
            </w:r>
          </w:p>
        </w:tc>
      </w:tr>
      <w:tr w:rsidR="00EE3FAA" w:rsidTr="00A23271">
        <w:tc>
          <w:tcPr>
            <w:tcW w:w="620" w:type="dxa"/>
          </w:tcPr>
          <w:p w:rsidR="00EE3FAA" w:rsidRDefault="00313FA9">
            <w:r>
              <w:t>4</w:t>
            </w:r>
          </w:p>
        </w:tc>
        <w:tc>
          <w:tcPr>
            <w:tcW w:w="3915" w:type="dxa"/>
          </w:tcPr>
          <w:p w:rsidR="00EE3FAA" w:rsidRDefault="00A23271">
            <w:r>
              <w:t>ÖSYM Adına Başvuruların Alınması</w:t>
            </w:r>
          </w:p>
        </w:tc>
        <w:tc>
          <w:tcPr>
            <w:tcW w:w="2690" w:type="dxa"/>
          </w:tcPr>
          <w:p w:rsidR="00EE3FAA" w:rsidRDefault="00A23271">
            <w:r>
              <w:t>1-Başvuru Müracaat Formu</w:t>
            </w:r>
          </w:p>
        </w:tc>
        <w:tc>
          <w:tcPr>
            <w:tcW w:w="1837" w:type="dxa"/>
          </w:tcPr>
          <w:p w:rsidR="00EE3FAA" w:rsidRDefault="00B05881">
            <w:r>
              <w:t>1 SAAT</w:t>
            </w:r>
          </w:p>
        </w:tc>
      </w:tr>
      <w:tr w:rsidR="00A23271" w:rsidTr="00A23271">
        <w:tc>
          <w:tcPr>
            <w:tcW w:w="620" w:type="dxa"/>
          </w:tcPr>
          <w:p w:rsidR="00A23271" w:rsidRDefault="00A23271" w:rsidP="00A23271">
            <w:r>
              <w:t>5</w:t>
            </w:r>
          </w:p>
        </w:tc>
        <w:tc>
          <w:tcPr>
            <w:tcW w:w="3915" w:type="dxa"/>
          </w:tcPr>
          <w:p w:rsidR="00A23271" w:rsidRDefault="00A23271" w:rsidP="00A23271">
            <w:r>
              <w:t>Lise ve Dengi Okullarda Öğr</w:t>
            </w:r>
            <w:r w:rsidR="007C6AF3">
              <w:t>enim Gören Öğrencileri</w:t>
            </w:r>
            <w:r>
              <w:t>n Gelen Giden Nakillerinin E- Okul Sistemine İşlenmesi</w:t>
            </w:r>
          </w:p>
        </w:tc>
        <w:tc>
          <w:tcPr>
            <w:tcW w:w="2690" w:type="dxa"/>
          </w:tcPr>
          <w:p w:rsidR="00A23271" w:rsidRDefault="00A23271" w:rsidP="00A23271">
            <w:r>
              <w:t>1-Dilekçe</w:t>
            </w:r>
          </w:p>
        </w:tc>
        <w:tc>
          <w:tcPr>
            <w:tcW w:w="1837" w:type="dxa"/>
          </w:tcPr>
          <w:p w:rsidR="00A23271" w:rsidRDefault="00B05881" w:rsidP="00A23271">
            <w:r>
              <w:t>1 SAAT</w:t>
            </w:r>
          </w:p>
        </w:tc>
      </w:tr>
      <w:tr w:rsidR="00A23271" w:rsidTr="00A23271">
        <w:tc>
          <w:tcPr>
            <w:tcW w:w="620" w:type="dxa"/>
          </w:tcPr>
          <w:p w:rsidR="00A23271" w:rsidRDefault="00A23271" w:rsidP="00A23271">
            <w:r>
              <w:t>6</w:t>
            </w:r>
          </w:p>
        </w:tc>
        <w:tc>
          <w:tcPr>
            <w:tcW w:w="3915" w:type="dxa"/>
          </w:tcPr>
          <w:p w:rsidR="00A23271" w:rsidRDefault="00A23271" w:rsidP="00A23271">
            <w:r>
              <w:t>Ortaöğretim Kurumlarından Mezun Olan Öğrencilere Geçici Mezuniyet Belgesi Verilmesi</w:t>
            </w:r>
          </w:p>
        </w:tc>
        <w:tc>
          <w:tcPr>
            <w:tcW w:w="2690" w:type="dxa"/>
          </w:tcPr>
          <w:p w:rsidR="00A23271" w:rsidRDefault="00A23271" w:rsidP="00A23271">
            <w:r>
              <w:t>1-Dilekçe</w:t>
            </w:r>
          </w:p>
        </w:tc>
        <w:tc>
          <w:tcPr>
            <w:tcW w:w="1837" w:type="dxa"/>
          </w:tcPr>
          <w:p w:rsidR="00A23271" w:rsidRDefault="00B05881" w:rsidP="00A23271">
            <w:r>
              <w:t>30 DAKİKA</w:t>
            </w:r>
          </w:p>
        </w:tc>
      </w:tr>
      <w:tr w:rsidR="00A23271" w:rsidTr="00A23271">
        <w:tc>
          <w:tcPr>
            <w:tcW w:w="620" w:type="dxa"/>
          </w:tcPr>
          <w:p w:rsidR="00A23271" w:rsidRDefault="00A23271" w:rsidP="00A23271">
            <w:r>
              <w:t>7</w:t>
            </w:r>
          </w:p>
        </w:tc>
        <w:tc>
          <w:tcPr>
            <w:tcW w:w="3915" w:type="dxa"/>
          </w:tcPr>
          <w:p w:rsidR="00A23271" w:rsidRDefault="00A23271" w:rsidP="00A23271">
            <w:r>
              <w:t>Diploma ve İşyeri Açma Belgesi Verilmesi</w:t>
            </w:r>
          </w:p>
        </w:tc>
        <w:tc>
          <w:tcPr>
            <w:tcW w:w="2690" w:type="dxa"/>
          </w:tcPr>
          <w:p w:rsidR="00A23271" w:rsidRDefault="00A23271" w:rsidP="00A23271">
            <w:r>
              <w:t>1-Sözlü Başvuru veya Vekaletname</w:t>
            </w:r>
          </w:p>
          <w:p w:rsidR="00A23271" w:rsidRDefault="00A23271" w:rsidP="00A23271">
            <w:r>
              <w:t>2-Diplomanın İadeli Taahhütlü Gönderilmesinin İstenmesi Halince  Dilekçe</w:t>
            </w:r>
          </w:p>
        </w:tc>
        <w:tc>
          <w:tcPr>
            <w:tcW w:w="1837" w:type="dxa"/>
          </w:tcPr>
          <w:p w:rsidR="00A23271" w:rsidRDefault="00B05881" w:rsidP="00A23271">
            <w:r>
              <w:t xml:space="preserve">20 GÜN İÇERİSİNDE </w:t>
            </w:r>
          </w:p>
        </w:tc>
      </w:tr>
      <w:tr w:rsidR="00A23271" w:rsidTr="00A23271">
        <w:tc>
          <w:tcPr>
            <w:tcW w:w="620" w:type="dxa"/>
          </w:tcPr>
          <w:p w:rsidR="00A23271" w:rsidRDefault="00A23271" w:rsidP="00A23271">
            <w:r>
              <w:t>8</w:t>
            </w:r>
          </w:p>
        </w:tc>
        <w:tc>
          <w:tcPr>
            <w:tcW w:w="3915" w:type="dxa"/>
          </w:tcPr>
          <w:p w:rsidR="00A23271" w:rsidRDefault="00A23271" w:rsidP="00A23271">
            <w:r>
              <w:t>Öğrenci İzin İşlemleri</w:t>
            </w:r>
          </w:p>
        </w:tc>
        <w:tc>
          <w:tcPr>
            <w:tcW w:w="2690" w:type="dxa"/>
          </w:tcPr>
          <w:p w:rsidR="00A23271" w:rsidRDefault="00A23271" w:rsidP="00A23271">
            <w:r>
              <w:t>1- Veli Dilekçesi</w:t>
            </w:r>
          </w:p>
          <w:p w:rsidR="00A23271" w:rsidRDefault="00A23271" w:rsidP="00A23271">
            <w:r>
              <w:t xml:space="preserve"> </w:t>
            </w:r>
            <w:r>
              <w:rPr>
                <w:b/>
              </w:rPr>
              <w:t>(Veli Ş</w:t>
            </w:r>
            <w:r w:rsidRPr="00A23271">
              <w:rPr>
                <w:b/>
              </w:rPr>
              <w:t>ahsen</w:t>
            </w:r>
            <w:r>
              <w:rPr>
                <w:b/>
              </w:rPr>
              <w:t xml:space="preserve"> B</w:t>
            </w:r>
            <w:r w:rsidRPr="00A23271">
              <w:rPr>
                <w:b/>
              </w:rPr>
              <w:t>aşvuracak</w:t>
            </w:r>
            <w:r>
              <w:t>)</w:t>
            </w:r>
          </w:p>
        </w:tc>
        <w:tc>
          <w:tcPr>
            <w:tcW w:w="1837" w:type="dxa"/>
          </w:tcPr>
          <w:p w:rsidR="00A23271" w:rsidRDefault="00B05881" w:rsidP="00A23271">
            <w:r>
              <w:t>15 DAKİKA</w:t>
            </w:r>
          </w:p>
        </w:tc>
      </w:tr>
      <w:tr w:rsidR="00A23271" w:rsidTr="00A23271">
        <w:tc>
          <w:tcPr>
            <w:tcW w:w="620" w:type="dxa"/>
          </w:tcPr>
          <w:p w:rsidR="00A23271" w:rsidRDefault="00A23271" w:rsidP="00A23271">
            <w:r>
              <w:t>9</w:t>
            </w:r>
          </w:p>
        </w:tc>
        <w:tc>
          <w:tcPr>
            <w:tcW w:w="3915" w:type="dxa"/>
          </w:tcPr>
          <w:p w:rsidR="00A23271" w:rsidRDefault="00A23271" w:rsidP="00A23271">
            <w:r>
              <w:t>Öğrencilerin Dal Başvurusu ve Kayıt İşlemleri</w:t>
            </w:r>
          </w:p>
        </w:tc>
        <w:tc>
          <w:tcPr>
            <w:tcW w:w="2690" w:type="dxa"/>
          </w:tcPr>
          <w:p w:rsidR="00A23271" w:rsidRDefault="007C6AF3" w:rsidP="00A23271">
            <w:r>
              <w:t>1-</w:t>
            </w:r>
            <w:r w:rsidR="00A23271">
              <w:t>Mesleki ve Teknik Eğitim Okul ve Kurumlarında Dal Tercih ve Ön Kayıt Formu</w:t>
            </w:r>
          </w:p>
        </w:tc>
        <w:tc>
          <w:tcPr>
            <w:tcW w:w="1837" w:type="dxa"/>
          </w:tcPr>
          <w:p w:rsidR="00A23271" w:rsidRDefault="00B05881" w:rsidP="00A23271">
            <w:r>
              <w:t>30 DAKİKA</w:t>
            </w:r>
          </w:p>
        </w:tc>
      </w:tr>
      <w:tr w:rsidR="00A23271" w:rsidTr="00A23271">
        <w:tc>
          <w:tcPr>
            <w:tcW w:w="620" w:type="dxa"/>
          </w:tcPr>
          <w:p w:rsidR="00A23271" w:rsidRDefault="00A23271" w:rsidP="00A23271">
            <w:r>
              <w:t>10</w:t>
            </w:r>
          </w:p>
        </w:tc>
        <w:tc>
          <w:tcPr>
            <w:tcW w:w="3915" w:type="dxa"/>
          </w:tcPr>
          <w:p w:rsidR="00A23271" w:rsidRDefault="00A23271" w:rsidP="00A23271">
            <w:r>
              <w:t>Öğrenci Belgesi</w:t>
            </w:r>
          </w:p>
        </w:tc>
        <w:tc>
          <w:tcPr>
            <w:tcW w:w="2690" w:type="dxa"/>
          </w:tcPr>
          <w:p w:rsidR="00A23271" w:rsidRDefault="00A23271" w:rsidP="00A23271">
            <w:r>
              <w:t>1-Dilekçe veya Sözlü Başvuru</w:t>
            </w:r>
          </w:p>
        </w:tc>
        <w:tc>
          <w:tcPr>
            <w:tcW w:w="1837" w:type="dxa"/>
          </w:tcPr>
          <w:p w:rsidR="00A23271" w:rsidRDefault="00B05881" w:rsidP="00A23271">
            <w:r>
              <w:t>15 DAKİKA</w:t>
            </w:r>
          </w:p>
        </w:tc>
      </w:tr>
    </w:tbl>
    <w:p w:rsidR="007967EC" w:rsidRDefault="007967EC" w:rsidP="00EE3FAA"/>
    <w:p w:rsidR="00B05881" w:rsidRPr="00B05881" w:rsidRDefault="00B05881" w:rsidP="00B05881">
      <w:pPr>
        <w:jc w:val="both"/>
        <w:rPr>
          <w:sz w:val="20"/>
          <w:szCs w:val="20"/>
        </w:rPr>
      </w:pPr>
      <w:r w:rsidRPr="00B05881">
        <w:rPr>
          <w:sz w:val="20"/>
          <w:szCs w:val="20"/>
        </w:rPr>
        <w:t xml:space="preserve">       Başvuru esnasında yukarıda belirtilen belgelerin dışında belge istenmesi,</w:t>
      </w:r>
      <w:r>
        <w:rPr>
          <w:sz w:val="20"/>
          <w:szCs w:val="20"/>
        </w:rPr>
        <w:t xml:space="preserve"> </w:t>
      </w:r>
      <w:r w:rsidRPr="00B05881">
        <w:rPr>
          <w:sz w:val="20"/>
          <w:szCs w:val="20"/>
        </w:rPr>
        <w:t>eksiksiz belge ile başvuru yapılmasına rağmen hizmetin belirtilen sürede tamamlanmasın  veya yukarıdaki tabloda bazı hizmetlerin bulunmadığının tespiti durumunda ilk müracaat  yerine ya da ikinci müracaat yerine başvurunuz.</w:t>
      </w:r>
    </w:p>
    <w:p w:rsidR="00B05881" w:rsidRPr="00927794" w:rsidRDefault="00B05881" w:rsidP="00EE3FAA">
      <w:pPr>
        <w:rPr>
          <w:sz w:val="20"/>
          <w:szCs w:val="20"/>
        </w:rPr>
      </w:pPr>
      <w:r w:rsidRPr="00927794">
        <w:rPr>
          <w:sz w:val="20"/>
          <w:szCs w:val="20"/>
        </w:rPr>
        <w:t>İlk Müracaat Yeri: Okul Müdürü</w:t>
      </w:r>
      <w:r w:rsidRPr="00927794">
        <w:rPr>
          <w:sz w:val="20"/>
          <w:szCs w:val="20"/>
        </w:rPr>
        <w:tab/>
      </w:r>
      <w:r w:rsidRPr="00927794">
        <w:rPr>
          <w:sz w:val="20"/>
          <w:szCs w:val="20"/>
        </w:rPr>
        <w:tab/>
      </w:r>
      <w:r w:rsidRPr="00927794">
        <w:rPr>
          <w:sz w:val="20"/>
          <w:szCs w:val="20"/>
        </w:rPr>
        <w:tab/>
      </w:r>
      <w:r w:rsidR="00927794" w:rsidRPr="00927794">
        <w:rPr>
          <w:sz w:val="20"/>
          <w:szCs w:val="20"/>
        </w:rPr>
        <w:t xml:space="preserve">  </w:t>
      </w:r>
      <w:r w:rsidRPr="00927794">
        <w:rPr>
          <w:sz w:val="20"/>
          <w:szCs w:val="20"/>
        </w:rPr>
        <w:t xml:space="preserve">İkinci Müracaat Yeri: İlçe Milli Eğitim Müdürlüğü  </w:t>
      </w:r>
      <w:proofErr w:type="spellStart"/>
      <w:r w:rsidRPr="00927794">
        <w:rPr>
          <w:sz w:val="20"/>
          <w:szCs w:val="20"/>
        </w:rPr>
        <w:t>İsim:Serkan</w:t>
      </w:r>
      <w:proofErr w:type="spellEnd"/>
      <w:r w:rsidRPr="00927794">
        <w:rPr>
          <w:sz w:val="20"/>
          <w:szCs w:val="20"/>
        </w:rPr>
        <w:t xml:space="preserve"> DÜGAR                                                            İsim: Süleyman ERDEM</w:t>
      </w:r>
    </w:p>
    <w:p w:rsidR="00B05881" w:rsidRPr="00927794" w:rsidRDefault="00B05881" w:rsidP="00EE3FAA">
      <w:pPr>
        <w:rPr>
          <w:sz w:val="20"/>
          <w:szCs w:val="20"/>
        </w:rPr>
      </w:pPr>
      <w:r w:rsidRPr="00927794">
        <w:rPr>
          <w:sz w:val="20"/>
          <w:szCs w:val="20"/>
        </w:rPr>
        <w:t>Unvan: Okul Müdürü                                                          Unvan: İlçe Milli Eğitim Müdürü</w:t>
      </w:r>
    </w:p>
    <w:p w:rsidR="00B05881" w:rsidRPr="00927794" w:rsidRDefault="00B05881" w:rsidP="00EE3FAA">
      <w:pPr>
        <w:rPr>
          <w:sz w:val="20"/>
          <w:szCs w:val="20"/>
        </w:rPr>
      </w:pPr>
      <w:r w:rsidRPr="00927794">
        <w:rPr>
          <w:sz w:val="20"/>
          <w:szCs w:val="20"/>
        </w:rPr>
        <w:t xml:space="preserve">Adres: İnönü Mah. 150 </w:t>
      </w:r>
      <w:proofErr w:type="spellStart"/>
      <w:r w:rsidRPr="00927794">
        <w:rPr>
          <w:sz w:val="20"/>
          <w:szCs w:val="20"/>
        </w:rPr>
        <w:t>Sk</w:t>
      </w:r>
      <w:proofErr w:type="spellEnd"/>
      <w:r w:rsidRPr="00927794">
        <w:rPr>
          <w:sz w:val="20"/>
          <w:szCs w:val="20"/>
        </w:rPr>
        <w:t xml:space="preserve">. No:4 Akhisar/MANİSA        Adres: Paşa Mah. Tahir Ün Cad. Hükümet </w:t>
      </w:r>
    </w:p>
    <w:p w:rsidR="00B05881" w:rsidRPr="00927794" w:rsidRDefault="00B05881" w:rsidP="00EE3FAA">
      <w:pPr>
        <w:rPr>
          <w:sz w:val="20"/>
          <w:szCs w:val="20"/>
        </w:rPr>
      </w:pPr>
      <w:r w:rsidRPr="00927794">
        <w:rPr>
          <w:sz w:val="20"/>
          <w:szCs w:val="20"/>
        </w:rPr>
        <w:t>Telefon:0236 414 16 69</w:t>
      </w:r>
      <w:r w:rsidRPr="00927794">
        <w:rPr>
          <w:sz w:val="20"/>
          <w:szCs w:val="20"/>
        </w:rPr>
        <w:tab/>
      </w:r>
      <w:r w:rsidRPr="00927794">
        <w:rPr>
          <w:sz w:val="20"/>
          <w:szCs w:val="20"/>
        </w:rPr>
        <w:tab/>
      </w:r>
      <w:r w:rsidRPr="00927794">
        <w:rPr>
          <w:sz w:val="20"/>
          <w:szCs w:val="20"/>
        </w:rPr>
        <w:tab/>
      </w:r>
      <w:r w:rsidRPr="00927794">
        <w:rPr>
          <w:sz w:val="20"/>
          <w:szCs w:val="20"/>
        </w:rPr>
        <w:tab/>
        <w:t xml:space="preserve"> Telefon: 0236 412 29-30-31</w:t>
      </w:r>
    </w:p>
    <w:p w:rsidR="00B05881" w:rsidRPr="00927794" w:rsidRDefault="00B05881" w:rsidP="00B05881">
      <w:pPr>
        <w:spacing w:after="0"/>
        <w:rPr>
          <w:sz w:val="20"/>
          <w:szCs w:val="20"/>
        </w:rPr>
      </w:pPr>
      <w:r w:rsidRPr="00927794">
        <w:rPr>
          <w:sz w:val="20"/>
          <w:szCs w:val="20"/>
        </w:rPr>
        <w:t>Faks:0236 412 93 20</w:t>
      </w:r>
      <w:r w:rsidRPr="00927794">
        <w:rPr>
          <w:sz w:val="20"/>
          <w:szCs w:val="20"/>
        </w:rPr>
        <w:tab/>
      </w:r>
      <w:r w:rsidRPr="00927794">
        <w:rPr>
          <w:sz w:val="20"/>
          <w:szCs w:val="20"/>
        </w:rPr>
        <w:tab/>
      </w:r>
      <w:r w:rsidRPr="00927794">
        <w:rPr>
          <w:sz w:val="20"/>
          <w:szCs w:val="20"/>
        </w:rPr>
        <w:tab/>
        <w:t xml:space="preserve">                 Faks:0236 412 29 32</w:t>
      </w:r>
    </w:p>
    <w:p w:rsidR="00B05881" w:rsidRPr="003A5ECC" w:rsidRDefault="00B05881" w:rsidP="00B05881">
      <w:pPr>
        <w:spacing w:after="0"/>
        <w:rPr>
          <w:sz w:val="20"/>
          <w:szCs w:val="20"/>
        </w:rPr>
      </w:pPr>
      <w:r w:rsidRPr="00927794">
        <w:rPr>
          <w:sz w:val="20"/>
          <w:szCs w:val="20"/>
        </w:rPr>
        <w:t xml:space="preserve">E-Posta:182433@meb.k12.tr                      </w:t>
      </w:r>
      <w:r w:rsidR="00927794" w:rsidRPr="00927794">
        <w:rPr>
          <w:sz w:val="20"/>
          <w:szCs w:val="20"/>
        </w:rPr>
        <w:t xml:space="preserve">           </w:t>
      </w:r>
      <w:r w:rsidR="00A6732D">
        <w:rPr>
          <w:sz w:val="20"/>
          <w:szCs w:val="20"/>
        </w:rPr>
        <w:t xml:space="preserve">        </w:t>
      </w:r>
      <w:r w:rsidR="00927794" w:rsidRPr="00927794">
        <w:rPr>
          <w:sz w:val="20"/>
          <w:szCs w:val="20"/>
        </w:rPr>
        <w:t xml:space="preserve">  E-Posta: akhisar45@meb.gov.tr  </w:t>
      </w:r>
      <w:r w:rsidR="00927794">
        <w:t xml:space="preserve">                             </w:t>
      </w:r>
      <w:r>
        <w:t xml:space="preserve">                                                   </w:t>
      </w:r>
    </w:p>
    <w:p w:rsidR="00B05881" w:rsidRDefault="00B05881" w:rsidP="00B05881">
      <w:pPr>
        <w:spacing w:after="0"/>
        <w:ind w:left="6372" w:firstLine="708"/>
      </w:pPr>
      <w:bookmarkStart w:id="0" w:name="_GoBack"/>
      <w:bookmarkEnd w:id="0"/>
    </w:p>
    <w:sectPr w:rsidR="00B0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790"/>
    <w:multiLevelType w:val="hybridMultilevel"/>
    <w:tmpl w:val="CA220BAC"/>
    <w:lvl w:ilvl="0" w:tplc="400E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07F0"/>
    <w:multiLevelType w:val="hybridMultilevel"/>
    <w:tmpl w:val="67988986"/>
    <w:lvl w:ilvl="0" w:tplc="EAA2F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CF"/>
    <w:rsid w:val="00313FA9"/>
    <w:rsid w:val="003A5ECC"/>
    <w:rsid w:val="007967EC"/>
    <w:rsid w:val="007C6AF3"/>
    <w:rsid w:val="00927794"/>
    <w:rsid w:val="00A23271"/>
    <w:rsid w:val="00A6732D"/>
    <w:rsid w:val="00B05881"/>
    <w:rsid w:val="00DE3BC1"/>
    <w:rsid w:val="00EE3FAA"/>
    <w:rsid w:val="00FC69CF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E0E1"/>
  <w15:chartTrackingRefBased/>
  <w15:docId w15:val="{3F447EA5-229C-459B-A314-615FEAF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3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Dönmez</dc:creator>
  <cp:keywords/>
  <dc:description/>
  <cp:lastModifiedBy>Özge Dönmez</cp:lastModifiedBy>
  <cp:revision>2</cp:revision>
  <cp:lastPrinted>2023-09-01T08:09:00Z</cp:lastPrinted>
  <dcterms:created xsi:type="dcterms:W3CDTF">2023-09-01T08:17:00Z</dcterms:created>
  <dcterms:modified xsi:type="dcterms:W3CDTF">2023-09-01T08:17:00Z</dcterms:modified>
</cp:coreProperties>
</file>